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CD0D9" w14:textId="78CC3A76" w:rsidR="0007774F" w:rsidRPr="0007774F" w:rsidRDefault="0007774F" w:rsidP="0007774F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COMMUNE DE </w:t>
      </w:r>
      <w:r w:rsidRPr="0007774F">
        <w:rPr>
          <w:b/>
          <w:bCs/>
          <w:sz w:val="48"/>
          <w:szCs w:val="48"/>
        </w:rPr>
        <w:t>ROYERES</w:t>
      </w:r>
    </w:p>
    <w:p w14:paraId="347193A6" w14:textId="33D407C3" w:rsidR="0007774F" w:rsidRPr="0007774F" w:rsidRDefault="0007774F" w:rsidP="0007774F">
      <w:pPr>
        <w:jc w:val="center"/>
        <w:rPr>
          <w:b/>
          <w:bCs/>
          <w:sz w:val="40"/>
          <w:szCs w:val="40"/>
        </w:rPr>
      </w:pPr>
      <w:r w:rsidRPr="0007774F">
        <w:rPr>
          <w:b/>
          <w:bCs/>
          <w:sz w:val="40"/>
          <w:szCs w:val="40"/>
        </w:rPr>
        <w:t>REVISION ALLEGEE N°3 DU PLAN LOCAL D’URBANISME</w:t>
      </w:r>
    </w:p>
    <w:p w14:paraId="271B6B63" w14:textId="77777777" w:rsidR="0007774F" w:rsidRPr="0007774F" w:rsidRDefault="0007774F">
      <w:pPr>
        <w:rPr>
          <w:sz w:val="48"/>
          <w:szCs w:val="48"/>
        </w:rPr>
      </w:pPr>
    </w:p>
    <w:p w14:paraId="146BE131" w14:textId="40E4DDBD" w:rsidR="0007774F" w:rsidRPr="0007774F" w:rsidRDefault="0007774F" w:rsidP="0007774F">
      <w:pPr>
        <w:jc w:val="center"/>
        <w:rPr>
          <w:b/>
          <w:bCs/>
          <w:sz w:val="40"/>
          <w:szCs w:val="40"/>
        </w:rPr>
      </w:pPr>
      <w:r w:rsidRPr="0007774F">
        <w:rPr>
          <w:b/>
          <w:bCs/>
          <w:sz w:val="40"/>
          <w:szCs w:val="40"/>
        </w:rPr>
        <w:t>DOSSIER DE MISE A ENQUETE PUBLIQUE</w:t>
      </w:r>
    </w:p>
    <w:p w14:paraId="2DFD58C3" w14:textId="6C159E6E" w:rsidR="008411E0" w:rsidRPr="0007774F" w:rsidRDefault="0007774F" w:rsidP="0007774F">
      <w:pPr>
        <w:jc w:val="center"/>
        <w:rPr>
          <w:b/>
          <w:bCs/>
          <w:sz w:val="40"/>
          <w:szCs w:val="40"/>
        </w:rPr>
      </w:pPr>
      <w:r w:rsidRPr="0007774F">
        <w:rPr>
          <w:b/>
          <w:bCs/>
          <w:sz w:val="40"/>
          <w:szCs w:val="40"/>
        </w:rPr>
        <w:t>BORDEREAU DES PIECES</w:t>
      </w:r>
    </w:p>
    <w:p w14:paraId="269D3B12" w14:textId="77777777" w:rsidR="0007774F" w:rsidRDefault="0007774F"/>
    <w:p w14:paraId="26CE2978" w14:textId="7F6D0DF5" w:rsidR="0007774F" w:rsidRPr="0007774F" w:rsidRDefault="0007774F">
      <w:pPr>
        <w:rPr>
          <w:color w:val="EE0000"/>
        </w:rPr>
      </w:pPr>
      <w:r w:rsidRPr="0007774F">
        <w:rPr>
          <w:color w:val="EE0000"/>
        </w:rPr>
        <w:t>DOSSIER ADMINISTRATIF</w:t>
      </w:r>
    </w:p>
    <w:p w14:paraId="2063C8F8" w14:textId="66E7A5E4" w:rsidR="0007774F" w:rsidRDefault="0007774F" w:rsidP="0007774F">
      <w:r>
        <w:t>1.délibérations de : Prescription, bilan concertation, arrêt</w:t>
      </w:r>
    </w:p>
    <w:p w14:paraId="0F4F6C3F" w14:textId="6E22A27D" w:rsidR="0007774F" w:rsidRDefault="0007774F" w:rsidP="0007774F">
      <w:r>
        <w:t>2.Avis cas par cas 1 et 2</w:t>
      </w:r>
    </w:p>
    <w:p w14:paraId="13CB3EB3" w14:textId="66E14A5A" w:rsidR="0007774F" w:rsidRDefault="0007774F" w:rsidP="0007774F">
      <w:r>
        <w:t>3.Avis MRAE – mémoire en réponse</w:t>
      </w:r>
    </w:p>
    <w:p w14:paraId="2F548D6B" w14:textId="70AD3198" w:rsidR="0007774F" w:rsidRDefault="0007774F" w:rsidP="0007774F">
      <w:r>
        <w:t>4.Concertation-Bilan-avis</w:t>
      </w:r>
    </w:p>
    <w:p w14:paraId="2978B44C" w14:textId="6A10B9B3" w:rsidR="0007774F" w:rsidRDefault="0007774F" w:rsidP="0007774F">
      <w:r>
        <w:t xml:space="preserve">5.Examen conjoint des PPA- avis </w:t>
      </w:r>
      <w:r w:rsidR="00DB501B">
        <w:t>écrit- Procès-verbal réunion du 18/05/2026</w:t>
      </w:r>
    </w:p>
    <w:p w14:paraId="76015C4C" w14:textId="0E34C9A9" w:rsidR="0007774F" w:rsidRDefault="0007774F" w:rsidP="0007774F">
      <w:r>
        <w:t>6.Enquête Publique : désignation-arrêté-avis-affichage</w:t>
      </w:r>
    </w:p>
    <w:p w14:paraId="56611729" w14:textId="77777777" w:rsidR="0007774F" w:rsidRDefault="0007774F"/>
    <w:p w14:paraId="6DAB5F70" w14:textId="77777777" w:rsidR="0007774F" w:rsidRDefault="0007774F"/>
    <w:p w14:paraId="610B2AE3" w14:textId="04F1B3C2" w:rsidR="0007774F" w:rsidRPr="0007774F" w:rsidRDefault="0007774F">
      <w:pPr>
        <w:rPr>
          <w:color w:val="EE0000"/>
        </w:rPr>
      </w:pPr>
      <w:r w:rsidRPr="0007774F">
        <w:rPr>
          <w:color w:val="EE0000"/>
        </w:rPr>
        <w:t>DOSSIER TECHNIQUE</w:t>
      </w:r>
    </w:p>
    <w:p w14:paraId="0A8E9514" w14:textId="2662B7B0" w:rsidR="0007774F" w:rsidRDefault="0007774F">
      <w:r>
        <w:t>1.Rapport de présentation</w:t>
      </w:r>
    </w:p>
    <w:p w14:paraId="559D2912" w14:textId="182F696A" w:rsidR="0007774F" w:rsidRDefault="0007774F">
      <w:r>
        <w:t>2.Règlement écrit</w:t>
      </w:r>
    </w:p>
    <w:p w14:paraId="6336BCF5" w14:textId="0A46AC8D" w:rsidR="0007774F" w:rsidRDefault="0007774F">
      <w:r>
        <w:t>3.OAP</w:t>
      </w:r>
    </w:p>
    <w:p w14:paraId="10905B9D" w14:textId="6992132F" w:rsidR="0007774F" w:rsidRDefault="0007774F">
      <w:r>
        <w:t>4.EIE-EE-RNT- annexes</w:t>
      </w:r>
    </w:p>
    <w:p w14:paraId="51FBD382" w14:textId="13C04B4A" w:rsidR="0007774F" w:rsidRDefault="0007774F">
      <w:r>
        <w:t>5.Règlement graphique REG_ZNREG</w:t>
      </w:r>
    </w:p>
    <w:sectPr w:rsidR="000777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16520"/>
    <w:multiLevelType w:val="hybridMultilevel"/>
    <w:tmpl w:val="66900E0A"/>
    <w:lvl w:ilvl="0" w:tplc="F54C0FA4">
      <w:start w:val="1"/>
      <w:numFmt w:val="decimal"/>
      <w:lvlText w:val="%1."/>
      <w:lvlJc w:val="left"/>
      <w:pPr>
        <w:ind w:left="1785" w:hanging="14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63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2AD"/>
    <w:rsid w:val="0007774F"/>
    <w:rsid w:val="001F1934"/>
    <w:rsid w:val="004202AD"/>
    <w:rsid w:val="00472555"/>
    <w:rsid w:val="008411E0"/>
    <w:rsid w:val="00AA304B"/>
    <w:rsid w:val="00BD78A9"/>
    <w:rsid w:val="00DB501B"/>
    <w:rsid w:val="00F0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CDB2"/>
  <w15:chartTrackingRefBased/>
  <w15:docId w15:val="{CBCC0AE8-0001-4D7A-8548-552394956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20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20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202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202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202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202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202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202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202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202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202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202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202AD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202AD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202A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202A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202A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202A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20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20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202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20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20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202A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202A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202A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202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202AD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202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CEFUAM</dc:creator>
  <cp:keywords/>
  <dc:description/>
  <cp:lastModifiedBy>CEFUAM</cp:lastModifiedBy>
  <cp:revision>3</cp:revision>
  <dcterms:created xsi:type="dcterms:W3CDTF">2026-05-07T15:22:00Z</dcterms:created>
  <dcterms:modified xsi:type="dcterms:W3CDTF">2026-05-29T12:31:00Z</dcterms:modified>
</cp:coreProperties>
</file>